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21" w:rsidRDefault="00E96D21" w:rsidP="00E96D21">
      <w:pPr>
        <w:jc w:val="center"/>
        <w:rPr>
          <w:rFonts w:eastAsia="Times New Roman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5667375" cy="838200"/>
            <wp:effectExtent l="0" t="0" r="9525" b="0"/>
            <wp:docPr id="8" name="Obraz 8" descr="cid:49510ED8AA7844FAA5ACA69BCF8E2A48@Kasia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id:49510ED8AA7844FAA5ACA69BCF8E2A48@KasiaP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A1" w:rsidRPr="00092EA1" w:rsidRDefault="00092EA1" w:rsidP="00092EA1">
      <w:pPr>
        <w:jc w:val="center"/>
        <w:rPr>
          <w:rFonts w:asciiTheme="minorHAnsi" w:hAnsiTheme="minorHAnsi" w:cs="Arial"/>
          <w:b/>
          <w:bCs/>
          <w:sz w:val="10"/>
        </w:rPr>
      </w:pPr>
    </w:p>
    <w:p w:rsidR="00E96D21" w:rsidRPr="00E96D21" w:rsidRDefault="00E96D21" w:rsidP="00092EA1">
      <w:pPr>
        <w:jc w:val="center"/>
        <w:rPr>
          <w:rFonts w:asciiTheme="minorHAnsi" w:hAnsiTheme="minorHAnsi"/>
        </w:rPr>
      </w:pPr>
      <w:r w:rsidRPr="00E96D21">
        <w:rPr>
          <w:rFonts w:asciiTheme="minorHAnsi" w:hAnsiTheme="minorHAnsi" w:cs="Arial"/>
          <w:b/>
          <w:bCs/>
        </w:rPr>
        <w:t>Zapraszamy aktywnie działające organizacje pozarządowe</w:t>
      </w:r>
    </w:p>
    <w:p w:rsidR="00E96D21" w:rsidRPr="00E96D21" w:rsidRDefault="00E96D21" w:rsidP="00E96D21">
      <w:pPr>
        <w:jc w:val="center"/>
        <w:rPr>
          <w:rFonts w:asciiTheme="minorHAnsi" w:hAnsiTheme="minorHAnsi"/>
        </w:rPr>
      </w:pPr>
      <w:r w:rsidRPr="00E96D21">
        <w:rPr>
          <w:rFonts w:asciiTheme="minorHAnsi" w:hAnsiTheme="minorHAnsi" w:cs="Arial"/>
          <w:b/>
          <w:bCs/>
        </w:rPr>
        <w:t xml:space="preserve">z terenu Małopolski do udziału w projekcie </w:t>
      </w:r>
    </w:p>
    <w:p w:rsidR="00E96D21" w:rsidRPr="00E96D21" w:rsidRDefault="00E96D21" w:rsidP="00E96D21">
      <w:pPr>
        <w:jc w:val="center"/>
        <w:rPr>
          <w:rFonts w:asciiTheme="minorHAnsi" w:hAnsiTheme="minorHAnsi"/>
        </w:rPr>
      </w:pPr>
      <w:r w:rsidRPr="00E96D21">
        <w:rPr>
          <w:rFonts w:asciiTheme="minorHAnsi" w:hAnsiTheme="minorHAnsi" w:cs="Arial"/>
          <w:b/>
          <w:bCs/>
        </w:rPr>
        <w:t>„Małopolska Sieć Dialogu Obywatelskiego”</w:t>
      </w:r>
    </w:p>
    <w:p w:rsidR="00E96D21" w:rsidRPr="00E96D21" w:rsidRDefault="00E96D21" w:rsidP="00E96D21">
      <w:pPr>
        <w:pStyle w:val="NormalnyWeb"/>
        <w:jc w:val="center"/>
        <w:rPr>
          <w:rFonts w:asciiTheme="minorHAnsi" w:hAnsiTheme="minorHAnsi"/>
        </w:rPr>
      </w:pPr>
      <w:r w:rsidRPr="00E96D21">
        <w:rPr>
          <w:rFonts w:asciiTheme="minorHAnsi" w:hAnsiTheme="minorHAnsi"/>
        </w:rPr>
        <w:t xml:space="preserve">Działania projektu obejmują: 2 seminaria wyjazdowe, 4 szkolenia wyjazdowe </w:t>
      </w:r>
      <w:r w:rsidRPr="00E96D21">
        <w:rPr>
          <w:rFonts w:asciiTheme="minorHAnsi" w:hAnsiTheme="minorHAnsi"/>
        </w:rPr>
        <w:br/>
        <w:t>oraz przystąpienie do sieci małopolskich organizacji pozarządowych w postaci Federacji.</w:t>
      </w:r>
    </w:p>
    <w:p w:rsidR="00E96D21" w:rsidRPr="00E96D21" w:rsidRDefault="00E96D21" w:rsidP="00E96D21">
      <w:pPr>
        <w:pStyle w:val="NormalnyWeb"/>
        <w:rPr>
          <w:rFonts w:asciiTheme="minorHAnsi" w:hAnsiTheme="minorHAnsi"/>
        </w:rPr>
      </w:pPr>
      <w:r w:rsidRPr="00E96D21">
        <w:rPr>
          <w:rFonts w:asciiTheme="minorHAnsi" w:hAnsiTheme="minorHAnsi"/>
        </w:rPr>
        <w:t> </w:t>
      </w:r>
      <w:r w:rsidRPr="00E96D21">
        <w:rPr>
          <w:rFonts w:asciiTheme="minorHAnsi" w:hAnsiTheme="minorHAnsi"/>
          <w:b/>
          <w:bCs/>
        </w:rPr>
        <w:t xml:space="preserve">Zapewniamy bezpłatnie: </w:t>
      </w:r>
    </w:p>
    <w:p w:rsidR="00E96D21" w:rsidRPr="00E96D21" w:rsidRDefault="00E96D21" w:rsidP="00E96D21">
      <w:pPr>
        <w:pStyle w:val="Akapitzlist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uczestnictwo w 2-dniowych  wyjazdowych seminariach wypracowujących zasady funkcjonowania sieci NGO</w:t>
      </w:r>
    </w:p>
    <w:p w:rsidR="00E96D21" w:rsidRPr="00E96D21" w:rsidRDefault="00E96D21" w:rsidP="00E96D21">
      <w:pPr>
        <w:pStyle w:val="Akapitzlist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 xml:space="preserve">uczestnictwo w 2-dniowych  wyjazdowych szkoleniach z zakresu: </w:t>
      </w:r>
    </w:p>
    <w:p w:rsidR="00E96D21" w:rsidRPr="00E96D21" w:rsidRDefault="00E96D21" w:rsidP="00E96D21">
      <w:pPr>
        <w:pStyle w:val="Akapitzlist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klauzule społeczne,</w:t>
      </w:r>
    </w:p>
    <w:p w:rsidR="00E96D21" w:rsidRPr="00E96D21" w:rsidRDefault="00E96D21" w:rsidP="00E96D21">
      <w:pPr>
        <w:pStyle w:val="Akapitzlist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konsultacje społeczne,</w:t>
      </w:r>
    </w:p>
    <w:p w:rsidR="00E96D21" w:rsidRPr="00E96D21" w:rsidRDefault="00E96D21" w:rsidP="00E96D21">
      <w:pPr>
        <w:pStyle w:val="Akapitzlist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animacja współpracy NGO z administracją publiczną i projekty partnerskie,</w:t>
      </w:r>
    </w:p>
    <w:p w:rsidR="00E96D21" w:rsidRPr="00E96D21" w:rsidRDefault="00E96D21" w:rsidP="00E96D21">
      <w:pPr>
        <w:pStyle w:val="Akapitzlist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zasady tworzenia oferty, procedury przeprowadzania konkursu ofert i realizacja zadań publicznych.</w:t>
      </w:r>
    </w:p>
    <w:p w:rsidR="00E96D21" w:rsidRPr="00E96D21" w:rsidRDefault="00E96D21" w:rsidP="00E96D21">
      <w:pPr>
        <w:pStyle w:val="Akapitzlist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uczestnictwo w 2-dniowej  wyjazdowej konferencji zawiązującej sieć małopolskich NGO</w:t>
      </w:r>
    </w:p>
    <w:p w:rsidR="00E96D21" w:rsidRPr="00E96D21" w:rsidRDefault="00E96D21" w:rsidP="00E96D21">
      <w:pPr>
        <w:pStyle w:val="Akapitzlist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nocleg i wyżywienie</w:t>
      </w:r>
    </w:p>
    <w:p w:rsidR="00E96D21" w:rsidRPr="00E96D21" w:rsidRDefault="00E96D21" w:rsidP="00E96D21">
      <w:pPr>
        <w:pStyle w:val="Akapitzlist"/>
        <w:numPr>
          <w:ilvl w:val="0"/>
          <w:numId w:val="6"/>
        </w:numPr>
        <w:spacing w:before="0" w:beforeAutospacing="0" w:after="0" w:afterAutospacing="0"/>
        <w:rPr>
          <w:rFonts w:asciiTheme="minorHAnsi" w:hAnsiTheme="minorHAnsi"/>
        </w:rPr>
      </w:pPr>
      <w:r w:rsidRPr="00E96D21">
        <w:rPr>
          <w:rFonts w:asciiTheme="minorHAnsi" w:hAnsiTheme="minorHAnsi"/>
        </w:rPr>
        <w:t>dojazd</w:t>
      </w:r>
    </w:p>
    <w:p w:rsidR="00E96D21" w:rsidRPr="00E96D21" w:rsidRDefault="00E96D21" w:rsidP="00E96D21">
      <w:pPr>
        <w:pStyle w:val="Akapitzlist"/>
        <w:spacing w:before="0" w:beforeAutospacing="0" w:after="200" w:afterAutospacing="0"/>
        <w:ind w:left="720"/>
        <w:jc w:val="center"/>
        <w:rPr>
          <w:rFonts w:asciiTheme="minorHAnsi" w:hAnsiTheme="minorHAnsi"/>
        </w:rPr>
      </w:pPr>
      <w:r w:rsidRPr="00E96D21">
        <w:rPr>
          <w:rFonts w:asciiTheme="minorHAnsi" w:hAnsiTheme="minorHAnsi"/>
          <w:b/>
          <w:bCs/>
          <w:sz w:val="27"/>
          <w:szCs w:val="27"/>
        </w:rPr>
        <w:t>Przystąp do sieci małopolskich NGO!</w:t>
      </w:r>
    </w:p>
    <w:p w:rsidR="00E96D21" w:rsidRPr="00E96D21" w:rsidRDefault="00E96D21" w:rsidP="00E96D21">
      <w:pPr>
        <w:spacing w:after="200"/>
        <w:jc w:val="center"/>
        <w:rPr>
          <w:rFonts w:asciiTheme="minorHAnsi" w:hAnsiTheme="minorHAnsi"/>
        </w:rPr>
      </w:pPr>
      <w:r w:rsidRPr="00E96D21">
        <w:rPr>
          <w:rStyle w:val="Pogrubienie"/>
          <w:rFonts w:asciiTheme="minorHAnsi" w:hAnsiTheme="minorHAnsi"/>
          <w:sz w:val="27"/>
          <w:szCs w:val="27"/>
        </w:rPr>
        <w:t>Dokumenty rekrutacyjne</w:t>
      </w:r>
      <w:r w:rsidRPr="00E96D21">
        <w:rPr>
          <w:rFonts w:asciiTheme="minorHAnsi" w:hAnsiTheme="minorHAnsi"/>
          <w:sz w:val="27"/>
          <w:szCs w:val="27"/>
        </w:rPr>
        <w:t xml:space="preserve"> (w załączeniu oraz dostępne na </w:t>
      </w:r>
      <w:hyperlink r:id="rId7" w:history="1">
        <w:r w:rsidRPr="00E96D21">
          <w:rPr>
            <w:rStyle w:val="Hipercze"/>
            <w:rFonts w:asciiTheme="minorHAnsi" w:hAnsiTheme="minorHAnsi"/>
            <w:color w:val="auto"/>
            <w:sz w:val="27"/>
            <w:szCs w:val="27"/>
          </w:rPr>
          <w:t>www.tozch.edu.pl</w:t>
        </w:r>
      </w:hyperlink>
      <w:r w:rsidRPr="00E96D21">
        <w:rPr>
          <w:rFonts w:asciiTheme="minorHAnsi" w:hAnsiTheme="minorHAnsi"/>
          <w:sz w:val="27"/>
          <w:szCs w:val="27"/>
        </w:rPr>
        <w:t xml:space="preserve">– projekt „Małopolska Sieć Dialogu Obywatelskiego”) </w:t>
      </w:r>
      <w:r w:rsidRPr="00E96D21">
        <w:rPr>
          <w:rStyle w:val="Pogrubienie"/>
          <w:rFonts w:asciiTheme="minorHAnsi" w:hAnsiTheme="minorHAnsi"/>
          <w:sz w:val="27"/>
          <w:szCs w:val="27"/>
        </w:rPr>
        <w:t>należy przesłać  lub dostarczyć osobiście</w:t>
      </w:r>
      <w:r w:rsidRPr="00E96D21">
        <w:rPr>
          <w:rFonts w:asciiTheme="minorHAnsi" w:hAnsiTheme="minorHAnsi"/>
          <w:sz w:val="27"/>
          <w:szCs w:val="27"/>
        </w:rPr>
        <w:t xml:space="preserve"> </w:t>
      </w:r>
      <w:r w:rsidRPr="00E96D21">
        <w:rPr>
          <w:rFonts w:asciiTheme="minorHAnsi" w:hAnsiTheme="minorHAnsi"/>
          <w:sz w:val="27"/>
          <w:szCs w:val="27"/>
        </w:rPr>
        <w:br/>
      </w:r>
      <w:r w:rsidRPr="00E96D21">
        <w:rPr>
          <w:rStyle w:val="Pogrubienie"/>
          <w:rFonts w:asciiTheme="minorHAnsi" w:hAnsiTheme="minorHAnsi"/>
          <w:sz w:val="27"/>
          <w:szCs w:val="27"/>
        </w:rPr>
        <w:t>do </w:t>
      </w:r>
      <w:r w:rsidR="00092EA1">
        <w:rPr>
          <w:rStyle w:val="Pogrubienie"/>
          <w:rFonts w:asciiTheme="minorHAnsi" w:hAnsiTheme="minorHAnsi"/>
          <w:sz w:val="27"/>
          <w:szCs w:val="27"/>
        </w:rPr>
        <w:t>17 listopada</w:t>
      </w:r>
      <w:r w:rsidRPr="00E96D21">
        <w:rPr>
          <w:rStyle w:val="Pogrubienie"/>
          <w:rFonts w:asciiTheme="minorHAnsi" w:hAnsiTheme="minorHAnsi"/>
          <w:sz w:val="27"/>
          <w:szCs w:val="27"/>
        </w:rPr>
        <w:t> 2014 roku do Biur</w:t>
      </w:r>
      <w:r w:rsidR="00092EA1">
        <w:rPr>
          <w:rStyle w:val="Pogrubienie"/>
          <w:rFonts w:asciiTheme="minorHAnsi" w:hAnsiTheme="minorHAnsi"/>
          <w:sz w:val="27"/>
          <w:szCs w:val="27"/>
        </w:rPr>
        <w:t>a</w:t>
      </w:r>
      <w:r w:rsidRPr="00E96D21">
        <w:rPr>
          <w:rStyle w:val="Pogrubienie"/>
          <w:rFonts w:asciiTheme="minorHAnsi" w:hAnsiTheme="minorHAnsi"/>
          <w:sz w:val="27"/>
          <w:szCs w:val="27"/>
        </w:rPr>
        <w:t xml:space="preserve"> projektu</w:t>
      </w:r>
      <w:r w:rsidRPr="00E96D21">
        <w:rPr>
          <w:rFonts w:asciiTheme="minorHAnsi" w:hAnsiTheme="minorHAnsi"/>
          <w:sz w:val="27"/>
          <w:szCs w:val="27"/>
        </w:rPr>
        <w:t>:</w:t>
      </w:r>
    </w:p>
    <w:p w:rsidR="00E96D21" w:rsidRPr="00E96D21" w:rsidRDefault="00E96D21" w:rsidP="00E96D21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eastAsia="Times New Roman" w:hAnsiTheme="minorHAnsi"/>
          <w:sz w:val="22"/>
        </w:rPr>
      </w:pPr>
      <w:r w:rsidRPr="00E96D21">
        <w:rPr>
          <w:rFonts w:asciiTheme="minorHAnsi" w:eastAsia="Times New Roman" w:hAnsiTheme="minorHAnsi"/>
          <w:szCs w:val="27"/>
        </w:rPr>
        <w:t>dla subregionu południowego (powiaty: nowotarski, suski, tatrzański) i krakowskiego (powiaty: krakowski, miechowski, myślenicki, proszowicki, wielicki):</w:t>
      </w:r>
      <w:r w:rsidRPr="00E96D21">
        <w:rPr>
          <w:rFonts w:asciiTheme="minorHAnsi" w:eastAsia="Times New Roman" w:hAnsiTheme="minorHAnsi"/>
          <w:szCs w:val="27"/>
        </w:rPr>
        <w:br/>
      </w:r>
      <w:r w:rsidRPr="00E96D21">
        <w:rPr>
          <w:rFonts w:asciiTheme="minorHAnsi" w:eastAsia="Times New Roman" w:hAnsiTheme="minorHAnsi"/>
          <w:b/>
          <w:bCs/>
          <w:szCs w:val="27"/>
        </w:rPr>
        <w:t>Fundacja Gospodarki i Administracji Publicznej w Krakowie</w:t>
      </w:r>
      <w:r w:rsidRPr="00E96D21">
        <w:rPr>
          <w:rFonts w:asciiTheme="minorHAnsi" w:eastAsia="Times New Roman" w:hAnsiTheme="minorHAnsi"/>
          <w:szCs w:val="27"/>
        </w:rPr>
        <w:br/>
        <w:t>ul. Rakowickiej 10b/10</w:t>
      </w:r>
      <w:r w:rsidRPr="00E96D21">
        <w:rPr>
          <w:rFonts w:asciiTheme="minorHAnsi" w:eastAsia="Times New Roman" w:hAnsiTheme="minorHAnsi"/>
          <w:szCs w:val="27"/>
        </w:rPr>
        <w:br/>
        <w:t>31-511 Kraków</w:t>
      </w:r>
      <w:r w:rsidRPr="00E96D21">
        <w:rPr>
          <w:rFonts w:asciiTheme="minorHAnsi" w:eastAsia="Times New Roman" w:hAnsiTheme="minorHAnsi"/>
          <w:szCs w:val="27"/>
        </w:rPr>
        <w:br/>
      </w:r>
      <w:proofErr w:type="spellStart"/>
      <w:r w:rsidRPr="00E96D21">
        <w:rPr>
          <w:rFonts w:asciiTheme="minorHAnsi" w:eastAsia="Times New Roman" w:hAnsiTheme="minorHAnsi"/>
          <w:szCs w:val="27"/>
        </w:rPr>
        <w:t>tel</w:t>
      </w:r>
      <w:proofErr w:type="spellEnd"/>
      <w:r>
        <w:rPr>
          <w:rFonts w:asciiTheme="minorHAnsi" w:eastAsia="Times New Roman" w:hAnsiTheme="minorHAnsi"/>
          <w:szCs w:val="27"/>
        </w:rPr>
        <w:t>/fax</w:t>
      </w:r>
      <w:r w:rsidRPr="00E96D21">
        <w:rPr>
          <w:rFonts w:asciiTheme="minorHAnsi" w:eastAsia="Times New Roman" w:hAnsiTheme="minorHAnsi"/>
          <w:szCs w:val="27"/>
        </w:rPr>
        <w:t>. 12-423-76-05</w:t>
      </w:r>
      <w:r w:rsidRPr="00E96D21">
        <w:rPr>
          <w:rFonts w:asciiTheme="minorHAnsi" w:eastAsia="Times New Roman" w:hAnsiTheme="minorHAnsi"/>
          <w:szCs w:val="27"/>
        </w:rPr>
        <w:br/>
        <w:t xml:space="preserve">email: </w:t>
      </w:r>
      <w:hyperlink r:id="rId8" w:history="1">
        <w:r w:rsidRPr="00E96D21">
          <w:rPr>
            <w:rStyle w:val="Hipercze"/>
            <w:rFonts w:asciiTheme="minorHAnsi" w:eastAsia="Times New Roman" w:hAnsiTheme="minorHAnsi"/>
            <w:szCs w:val="27"/>
          </w:rPr>
          <w:t>biuro@fundacja.e-gap.pl</w:t>
        </w:r>
      </w:hyperlink>
    </w:p>
    <w:p w:rsidR="00E96D21" w:rsidRDefault="00E96D21" w:rsidP="00E96D21">
      <w:pPr>
        <w:pStyle w:val="Akapitzlist"/>
        <w:spacing w:before="0" w:beforeAutospacing="0" w:after="0" w:afterAutospacing="0"/>
        <w:ind w:left="720"/>
        <w:rPr>
          <w:rFonts w:asciiTheme="minorHAnsi" w:hAnsiTheme="minorHAnsi"/>
          <w:b/>
          <w:bCs/>
          <w:szCs w:val="27"/>
        </w:rPr>
      </w:pPr>
      <w:r w:rsidRPr="00E96D21">
        <w:rPr>
          <w:rFonts w:asciiTheme="minorHAnsi" w:hAnsiTheme="minorHAnsi"/>
          <w:b/>
          <w:bCs/>
          <w:szCs w:val="27"/>
        </w:rPr>
        <w:t>Koordynator regionalny: Katarzyna Maźnica</w:t>
      </w:r>
    </w:p>
    <w:p w:rsidR="00E96D21" w:rsidRPr="00E96D21" w:rsidRDefault="00E96D21" w:rsidP="00E96D21">
      <w:pPr>
        <w:pStyle w:val="Akapitzlist"/>
        <w:spacing w:before="0" w:beforeAutospacing="0" w:after="0" w:afterAutospacing="0"/>
        <w:ind w:left="720"/>
        <w:rPr>
          <w:rFonts w:asciiTheme="minorHAnsi" w:hAnsiTheme="minorHAnsi"/>
          <w:b/>
          <w:bCs/>
          <w:sz w:val="10"/>
          <w:szCs w:val="27"/>
        </w:rPr>
      </w:pPr>
    </w:p>
    <w:p w:rsidR="00E96D21" w:rsidRPr="00E96D21" w:rsidRDefault="00E96D21" w:rsidP="00E96D21">
      <w:pPr>
        <w:rPr>
          <w:rFonts w:asciiTheme="minorHAnsi" w:hAnsiTheme="minorHAnsi"/>
        </w:rPr>
      </w:pPr>
    </w:p>
    <w:p w:rsidR="00E96D21" w:rsidRPr="00E96D21" w:rsidRDefault="00E96D21" w:rsidP="00E96D21">
      <w:pPr>
        <w:rPr>
          <w:rFonts w:asciiTheme="minorHAnsi" w:eastAsia="Times New Roman" w:hAnsiTheme="minorHAnsi"/>
        </w:rPr>
      </w:pPr>
      <w:r w:rsidRPr="00E96D21">
        <w:rPr>
          <w:rFonts w:asciiTheme="minorHAnsi" w:eastAsia="Times New Roman" w:hAnsiTheme="minorHAnsi" w:cs="Arial"/>
        </w:rPr>
        <w:t>Realizatorzy projektu: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1567"/>
        <w:gridCol w:w="1746"/>
        <w:gridCol w:w="1535"/>
        <w:gridCol w:w="1596"/>
        <w:gridCol w:w="1553"/>
      </w:tblGrid>
      <w:tr w:rsidR="00E96D21" w:rsidRPr="00E96D21" w:rsidTr="00E96D21">
        <w:trPr>
          <w:trHeight w:val="1125"/>
        </w:trPr>
        <w:tc>
          <w:tcPr>
            <w:tcW w:w="12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E96D21">
              <w:rPr>
                <w:rFonts w:asciiTheme="minorHAnsi" w:hAnsiTheme="minorHAnsi"/>
              </w:rPr>
              <w:t> </w:t>
            </w:r>
            <w:r w:rsidRPr="00E96D21">
              <w:rPr>
                <w:rFonts w:asciiTheme="minorHAnsi" w:hAnsiTheme="minorHAnsi"/>
                <w:noProof/>
              </w:rPr>
              <w:drawing>
                <wp:inline distT="0" distB="0" distL="0" distR="0" wp14:anchorId="48C0B5D2" wp14:editId="240C0A70">
                  <wp:extent cx="638175" cy="609600"/>
                  <wp:effectExtent l="0" t="0" r="9525" b="0"/>
                  <wp:docPr id="7" name="Obraz 7" descr="logo tozch k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tozch k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E96D21">
              <w:rPr>
                <w:rFonts w:asciiTheme="minorHAnsi" w:hAnsiTheme="minorHAnsi"/>
                <w:b/>
                <w:sz w:val="16"/>
                <w:szCs w:val="14"/>
              </w:rPr>
              <w:t xml:space="preserve">Towarzystwo Oświatowe Ziemi Chrzanowskiej </w:t>
            </w:r>
            <w:r w:rsidRPr="00E96D21">
              <w:rPr>
                <w:rFonts w:asciiTheme="minorHAnsi" w:hAnsiTheme="minorHAnsi"/>
                <w:b/>
                <w:sz w:val="16"/>
                <w:szCs w:val="14"/>
              </w:rPr>
              <w:br/>
              <w:t>w Chrzanowie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E96D21">
              <w:rPr>
                <w:rFonts w:asciiTheme="minorHAnsi" w:hAnsiTheme="minorHAnsi"/>
                <w:noProof/>
              </w:rPr>
              <w:drawing>
                <wp:inline distT="0" distB="0" distL="0" distR="0" wp14:anchorId="7CF939A9" wp14:editId="0025F379">
                  <wp:extent cx="971550" cy="609600"/>
                  <wp:effectExtent l="0" t="0" r="0" b="0"/>
                  <wp:docPr id="6" name="Obraz 6" descr="FG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FG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E96D21">
              <w:rPr>
                <w:rFonts w:asciiTheme="minorHAnsi" w:hAnsiTheme="minorHAnsi"/>
                <w:b/>
                <w:bCs/>
                <w:sz w:val="16"/>
                <w:szCs w:val="22"/>
              </w:rPr>
              <w:t xml:space="preserve">Fundacja Gospodarki </w:t>
            </w:r>
            <w:r w:rsidRPr="00E96D21">
              <w:rPr>
                <w:rFonts w:asciiTheme="minorHAnsi" w:hAnsiTheme="minorHAnsi"/>
                <w:b/>
                <w:bCs/>
                <w:sz w:val="16"/>
                <w:szCs w:val="22"/>
              </w:rPr>
              <w:br/>
              <w:t>i Administracji Publicznej</w:t>
            </w:r>
          </w:p>
        </w:tc>
        <w:tc>
          <w:tcPr>
            <w:tcW w:w="15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E96D21">
              <w:rPr>
                <w:rFonts w:asciiTheme="minorHAnsi" w:hAnsiTheme="minorHAnsi"/>
                <w:noProof/>
              </w:rPr>
              <w:drawing>
                <wp:inline distT="0" distB="0" distL="0" distR="0" wp14:anchorId="4AFA0BCC" wp14:editId="75A37CB4">
                  <wp:extent cx="866775" cy="609600"/>
                  <wp:effectExtent l="0" t="0" r="9525" b="0"/>
                  <wp:docPr id="5" name="Obraz 5" descr="Logo Fundacji Tarnowskie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Fundacji Tarnowskie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bCs/>
                <w:sz w:val="16"/>
                <w:szCs w:val="22"/>
              </w:rPr>
            </w:pPr>
            <w:r w:rsidRPr="00E96D21">
              <w:rPr>
                <w:rFonts w:asciiTheme="minorHAnsi" w:hAnsiTheme="minorHAnsi"/>
                <w:b/>
                <w:bCs/>
                <w:sz w:val="16"/>
                <w:szCs w:val="22"/>
              </w:rPr>
              <w:t>Fundacja</w:t>
            </w:r>
          </w:p>
          <w:p w:rsidR="00E96D21" w:rsidRPr="00E96D21" w:rsidRDefault="00E96D21">
            <w:pPr>
              <w:pStyle w:val="Stopka"/>
              <w:spacing w:before="0" w:beforeAutospacing="0" w:after="0" w:afterAutospacing="0"/>
              <w:jc w:val="center"/>
              <w:rPr>
                <w:rFonts w:asciiTheme="minorHAnsi" w:hAnsiTheme="minorHAnsi"/>
              </w:rPr>
            </w:pPr>
            <w:r w:rsidRPr="00E96D21">
              <w:rPr>
                <w:rFonts w:asciiTheme="minorHAnsi" w:hAnsiTheme="minorHAnsi"/>
                <w:b/>
                <w:bCs/>
                <w:sz w:val="16"/>
                <w:szCs w:val="22"/>
              </w:rPr>
              <w:t xml:space="preserve"> im. Hetmana Jana Tarnowskiego</w:t>
            </w:r>
          </w:p>
        </w:tc>
      </w:tr>
    </w:tbl>
    <w:p w:rsidR="00E96D21" w:rsidRPr="00E96D21" w:rsidRDefault="00E96D21" w:rsidP="00092EA1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  <w:bookmarkStart w:id="0" w:name="_GoBack"/>
      <w:bookmarkEnd w:id="0"/>
    </w:p>
    <w:sectPr w:rsidR="00E96D21" w:rsidRPr="00E9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95C41"/>
    <w:multiLevelType w:val="multilevel"/>
    <w:tmpl w:val="F372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15233B"/>
    <w:multiLevelType w:val="hybridMultilevel"/>
    <w:tmpl w:val="A172F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12DD6C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6DC8"/>
    <w:multiLevelType w:val="hybridMultilevel"/>
    <w:tmpl w:val="E12A8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16AFE"/>
    <w:multiLevelType w:val="multilevel"/>
    <w:tmpl w:val="DE4A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9C55E3"/>
    <w:multiLevelType w:val="multilevel"/>
    <w:tmpl w:val="62B6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0621CD"/>
    <w:multiLevelType w:val="hybridMultilevel"/>
    <w:tmpl w:val="F6801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21"/>
    <w:rsid w:val="00092EA1"/>
    <w:rsid w:val="00A17CA3"/>
    <w:rsid w:val="00E96D21"/>
    <w:rsid w:val="00FA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D2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96D2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96D21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E96D21"/>
    <w:pPr>
      <w:spacing w:before="100" w:beforeAutospacing="1" w:after="100" w:afterAutospacing="1"/>
    </w:pPr>
  </w:style>
  <w:style w:type="character" w:customStyle="1" w:styleId="StopkaZnak">
    <w:name w:val="Stopka Znak"/>
    <w:basedOn w:val="Domylnaczcionkaakapitu"/>
    <w:link w:val="Stopka"/>
    <w:uiPriority w:val="99"/>
    <w:rsid w:val="00E96D2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6D2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96D2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D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D21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D2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96D2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96D21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E96D21"/>
    <w:pPr>
      <w:spacing w:before="100" w:beforeAutospacing="1" w:after="100" w:afterAutospacing="1"/>
    </w:pPr>
  </w:style>
  <w:style w:type="character" w:customStyle="1" w:styleId="StopkaZnak">
    <w:name w:val="Stopka Znak"/>
    <w:basedOn w:val="Domylnaczcionkaakapitu"/>
    <w:link w:val="Stopka"/>
    <w:uiPriority w:val="99"/>
    <w:rsid w:val="00E96D2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6D2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96D2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D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D21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fundacja.e-gap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ozch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FGAP</dc:creator>
  <cp:lastModifiedBy>FGAP</cp:lastModifiedBy>
  <cp:revision>2</cp:revision>
  <dcterms:created xsi:type="dcterms:W3CDTF">2014-10-28T10:06:00Z</dcterms:created>
  <dcterms:modified xsi:type="dcterms:W3CDTF">2014-11-06T12:15:00Z</dcterms:modified>
</cp:coreProperties>
</file>